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897" w:rsidRPr="00722897" w:rsidRDefault="00722897" w:rsidP="0072289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2897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722897" w:rsidRDefault="00722897" w:rsidP="0072289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«Обществознание» 10-11 классы </w:t>
      </w:r>
    </w:p>
    <w:p w:rsidR="00722897" w:rsidRPr="00722897" w:rsidRDefault="00722897" w:rsidP="0072289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2897" w:rsidRPr="000D110C" w:rsidRDefault="00722897" w:rsidP="00722897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Рабочая программа по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предмету «Обществознание» для 10 - 11 классов</w:t>
      </w: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составлена в соответствии с государственным стандартом общего образования 2004 года (Федеральный компонент государственного стандарта среднего (полного) общего образования по обществознанию</w:t>
      </w:r>
      <w:r w:rsidRPr="000D110C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 w:bidi="ar-SA"/>
        </w:rPr>
        <w:t>,</w:t>
      </w: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утвержденный приказом Министерства образования и науки Российской Федерации от 05.03.2004, №1089), примерной программой (Примерные программы среднего (полного) общего образования по истории, рекомендованные письмом Департамента государственной политики в образовании МОиН РФ от 07.06.2005г. № 03-1263).</w:t>
      </w:r>
    </w:p>
    <w:p w:rsidR="00722897" w:rsidRPr="000D110C" w:rsidRDefault="00722897" w:rsidP="00722897">
      <w:pPr>
        <w:widowControl/>
        <w:numPr>
          <w:ilvl w:val="0"/>
          <w:numId w:val="1"/>
        </w:numPr>
        <w:shd w:val="clear" w:color="auto" w:fill="FFFFFF"/>
        <w:suppressAutoHyphens w:val="0"/>
        <w:ind w:left="3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Приказ МО и Н РФ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722897" w:rsidRPr="000D110C" w:rsidRDefault="00722897" w:rsidP="00722897">
      <w:pPr>
        <w:widowControl/>
        <w:numPr>
          <w:ilvl w:val="0"/>
          <w:numId w:val="1"/>
        </w:numPr>
        <w:shd w:val="clear" w:color="auto" w:fill="FFFFFF"/>
        <w:suppressAutoHyphens w:val="0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Федер</w:t>
      </w: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альный компонент</w:t>
      </w: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государственного стандарта общего образования по обществознанию</w:t>
      </w:r>
      <w:r w:rsidRPr="000D110C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 </w:t>
      </w: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(приказ Министерства образования и науки Российской Федерации от 05.03.2004 № 1089)</w:t>
      </w:r>
    </w:p>
    <w:p w:rsidR="00722897" w:rsidRPr="000D110C" w:rsidRDefault="00722897" w:rsidP="00722897">
      <w:pPr>
        <w:widowControl/>
        <w:numPr>
          <w:ilvl w:val="0"/>
          <w:numId w:val="1"/>
        </w:numPr>
        <w:shd w:val="clear" w:color="auto" w:fill="FFFFFF"/>
        <w:suppressAutoHyphens w:val="0"/>
        <w:ind w:left="3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Письмо МО и Н РФ от 7.07.2005г. №03-1263 «О Примерных программах по учебным предметам федерального базисного учебного плана»</w:t>
      </w:r>
    </w:p>
    <w:p w:rsidR="00722897" w:rsidRPr="000D110C" w:rsidRDefault="00722897" w:rsidP="00722897">
      <w:pPr>
        <w:widowControl/>
        <w:numPr>
          <w:ilvl w:val="0"/>
          <w:numId w:val="1"/>
        </w:numPr>
        <w:shd w:val="clear" w:color="auto" w:fill="FFFFFF"/>
        <w:suppressAutoHyphens w:val="0"/>
        <w:ind w:left="3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Приказ МО и Н РФ о</w:t>
      </w: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т 09.03.2004г. №1312 «Перечень </w:t>
      </w: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Примерных программах по учебным предметам федерального базисного учебного плана»</w:t>
      </w:r>
    </w:p>
    <w:p w:rsidR="00722897" w:rsidRPr="000D110C" w:rsidRDefault="00722897" w:rsidP="00722897">
      <w:pPr>
        <w:widowControl/>
        <w:numPr>
          <w:ilvl w:val="0"/>
          <w:numId w:val="1"/>
        </w:numPr>
        <w:shd w:val="clear" w:color="auto" w:fill="FFFFFF"/>
        <w:suppressAutoHyphens w:val="0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Примерные программы основного общего и среднего (полного) общего образования по обществознанию рекомендованные письмом Департамента государственной политики в образовании МО и Н РФ от 07.06.2005г. № 03-1263</w:t>
      </w:r>
    </w:p>
    <w:p w:rsidR="00722897" w:rsidRPr="00722897" w:rsidRDefault="00722897" w:rsidP="0072289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2897" w:rsidRPr="000D110C" w:rsidRDefault="00722897" w:rsidP="00722897">
      <w:pPr>
        <w:widowControl/>
        <w:shd w:val="clear" w:color="auto" w:fill="FFFFFF"/>
        <w:suppressAutoHyphens w:val="0"/>
        <w:ind w:firstLine="5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Содержание среднего (полного) общего образования на базовом уровне по «Обществознанию» представляет собой комплекс знаний, отражающих основные объекты изучения: социальные отношения, политика, право. Все означенные компоненты содержания взаимосвязаны, как связаны и взаимодействуют друг с другом изучаемые объекты. Помимо знаний, в содержание курса входят: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</w:t>
      </w:r>
    </w:p>
    <w:p w:rsidR="00722897" w:rsidRPr="000D110C" w:rsidRDefault="00722897" w:rsidP="00722897">
      <w:pPr>
        <w:widowControl/>
        <w:shd w:val="clear" w:color="auto" w:fill="FFFFFF"/>
        <w:suppressAutoHyphens w:val="0"/>
        <w:ind w:firstLine="5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</w:t>
      </w:r>
    </w:p>
    <w:p w:rsidR="00722897" w:rsidRPr="000D110C" w:rsidRDefault="00722897" w:rsidP="00722897">
      <w:pPr>
        <w:widowControl/>
        <w:shd w:val="clear" w:color="auto" w:fill="FFFFFF"/>
        <w:suppressAutoHyphens w:val="0"/>
        <w:ind w:firstLine="54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Освоение нового содержания осуществляется с опорой на межпредметные связи с курсами истории, географии, литературы и др.</w:t>
      </w:r>
      <w:r w:rsidRPr="0072289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  </w:t>
      </w:r>
    </w:p>
    <w:p w:rsidR="00722897" w:rsidRPr="00722897" w:rsidRDefault="00722897" w:rsidP="0072289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2897" w:rsidRPr="00722897" w:rsidRDefault="00722897" w:rsidP="00722897">
      <w:pPr>
        <w:pStyle w:val="c3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2897">
        <w:rPr>
          <w:color w:val="000000"/>
          <w:sz w:val="28"/>
          <w:szCs w:val="28"/>
        </w:rPr>
        <w:t xml:space="preserve"> </w:t>
      </w:r>
      <w:r w:rsidRPr="00722897">
        <w:rPr>
          <w:b/>
          <w:bCs/>
          <w:color w:val="000000"/>
          <w:sz w:val="28"/>
          <w:szCs w:val="28"/>
        </w:rPr>
        <w:t>Цели изучения предмета:</w:t>
      </w:r>
    </w:p>
    <w:p w:rsidR="00722897" w:rsidRPr="000D110C" w:rsidRDefault="00722897" w:rsidP="00722897">
      <w:pPr>
        <w:widowControl/>
        <w:shd w:val="clear" w:color="auto" w:fill="FFFFFF"/>
        <w:suppressAutoHyphens w:val="0"/>
        <w:ind w:firstLine="54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Изучение обществознания (включая экономику и право) в старшей школе на базовом уровне направлено на достижение следующих целей:</w:t>
      </w:r>
    </w:p>
    <w:p w:rsidR="00722897" w:rsidRPr="000D110C" w:rsidRDefault="00722897" w:rsidP="00722897">
      <w:pPr>
        <w:widowControl/>
        <w:numPr>
          <w:ilvl w:val="0"/>
          <w:numId w:val="2"/>
        </w:numPr>
        <w:shd w:val="clear" w:color="auto" w:fill="FFFFFF"/>
        <w:suppressAutoHyphens w:val="0"/>
        <w:ind w:left="0" w:firstLine="5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722897" w:rsidRPr="000D110C" w:rsidRDefault="00722897" w:rsidP="00722897">
      <w:pPr>
        <w:widowControl/>
        <w:numPr>
          <w:ilvl w:val="0"/>
          <w:numId w:val="2"/>
        </w:numPr>
        <w:shd w:val="clear" w:color="auto" w:fill="FFFFFF"/>
        <w:suppressAutoHyphens w:val="0"/>
        <w:ind w:left="0" w:firstLine="5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воспитание общероссийской идентичности, гражданской ответствен</w:t>
      </w: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ности, правового самосознания, </w:t>
      </w: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722897" w:rsidRPr="000D110C" w:rsidRDefault="00722897" w:rsidP="00722897">
      <w:pPr>
        <w:widowControl/>
        <w:numPr>
          <w:ilvl w:val="0"/>
          <w:numId w:val="2"/>
        </w:numPr>
        <w:shd w:val="clear" w:color="auto" w:fill="FFFFFF"/>
        <w:suppressAutoHyphens w:val="0"/>
        <w:ind w:left="0" w:firstLine="5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722897" w:rsidRPr="000D110C" w:rsidRDefault="00722897" w:rsidP="00722897">
      <w:pPr>
        <w:widowControl/>
        <w:numPr>
          <w:ilvl w:val="0"/>
          <w:numId w:val="2"/>
        </w:numPr>
        <w:shd w:val="clear" w:color="auto" w:fill="FFFFFF"/>
        <w:suppressAutoHyphens w:val="0"/>
        <w:ind w:left="0" w:firstLine="5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722897" w:rsidRPr="000D110C" w:rsidRDefault="00722897" w:rsidP="00722897">
      <w:pPr>
        <w:widowControl/>
        <w:numPr>
          <w:ilvl w:val="0"/>
          <w:numId w:val="2"/>
        </w:numPr>
        <w:shd w:val="clear" w:color="auto" w:fill="FFFFFF"/>
        <w:suppressAutoHyphens w:val="0"/>
        <w:ind w:left="0" w:firstLine="5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опыта применения полученных знаний и умений для решения типич</w:t>
      </w: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ных задач в области социальных отношений; </w:t>
      </w:r>
      <w:r w:rsidRPr="000D11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722897" w:rsidRPr="00722897" w:rsidRDefault="00722897" w:rsidP="00722897">
      <w:pPr>
        <w:widowControl/>
        <w:shd w:val="clear" w:color="auto" w:fill="FFFFFF"/>
        <w:suppressAutoHyphens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2897" w:rsidRPr="00722897" w:rsidRDefault="00722897" w:rsidP="00722897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28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722897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722897" w:rsidRPr="00722897" w:rsidRDefault="00722897" w:rsidP="00722897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22897" w:rsidRPr="00722897" w:rsidRDefault="00722897" w:rsidP="00722897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722897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34 недели, поэтому на изучение обществознания на этапе среднего общего образования отводится время в объёме 13</w:t>
      </w:r>
      <w:r w:rsidR="000937DA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8</w:t>
      </w:r>
      <w:bookmarkStart w:id="0" w:name="_GoBack"/>
      <w:bookmarkEnd w:id="0"/>
      <w:r w:rsidRPr="00722897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722897" w:rsidRPr="00722897" w:rsidRDefault="00722897" w:rsidP="00722897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722897" w:rsidRPr="00722897" w:rsidTr="00F262BB">
        <w:trPr>
          <w:trHeight w:val="256"/>
        </w:trPr>
        <w:tc>
          <w:tcPr>
            <w:tcW w:w="3016" w:type="dxa"/>
          </w:tcPr>
          <w:p w:rsidR="00722897" w:rsidRPr="00722897" w:rsidRDefault="00722897" w:rsidP="00F262BB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72289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10 классе</w:t>
            </w:r>
          </w:p>
        </w:tc>
        <w:tc>
          <w:tcPr>
            <w:tcW w:w="2850" w:type="dxa"/>
          </w:tcPr>
          <w:p w:rsidR="00722897" w:rsidRPr="00722897" w:rsidRDefault="000937DA" w:rsidP="00F262BB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722897" w:rsidRPr="0072289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722897" w:rsidRPr="00722897" w:rsidRDefault="00722897" w:rsidP="00F26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289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  <w:tr w:rsidR="00722897" w:rsidRPr="00722897" w:rsidTr="00F262BB">
        <w:trPr>
          <w:trHeight w:val="256"/>
        </w:trPr>
        <w:tc>
          <w:tcPr>
            <w:tcW w:w="3016" w:type="dxa"/>
          </w:tcPr>
          <w:p w:rsidR="00722897" w:rsidRPr="00722897" w:rsidRDefault="00722897" w:rsidP="00F262BB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72289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11 классе</w:t>
            </w:r>
          </w:p>
        </w:tc>
        <w:tc>
          <w:tcPr>
            <w:tcW w:w="2850" w:type="dxa"/>
          </w:tcPr>
          <w:p w:rsidR="00722897" w:rsidRPr="00722897" w:rsidRDefault="00722897" w:rsidP="00F262BB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72289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68 ч.</w:t>
            </w:r>
          </w:p>
        </w:tc>
        <w:tc>
          <w:tcPr>
            <w:tcW w:w="3259" w:type="dxa"/>
          </w:tcPr>
          <w:p w:rsidR="00722897" w:rsidRPr="00722897" w:rsidRDefault="00722897" w:rsidP="00F26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289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</w:tbl>
    <w:p w:rsidR="00722897" w:rsidRPr="00722897" w:rsidRDefault="00722897" w:rsidP="00722897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2897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722897" w:rsidRPr="00722897" w:rsidRDefault="00722897" w:rsidP="00722897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2897">
        <w:rPr>
          <w:color w:val="000000"/>
          <w:sz w:val="28"/>
          <w:szCs w:val="28"/>
        </w:rPr>
        <w:lastRenderedPageBreak/>
        <w:t xml:space="preserve">Для реализации программного содержания используются следующие учебные пособия: </w:t>
      </w:r>
    </w:p>
    <w:p w:rsidR="00722897" w:rsidRPr="00722897" w:rsidRDefault="00722897" w:rsidP="00722897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2897">
        <w:rPr>
          <w:color w:val="000000"/>
          <w:sz w:val="28"/>
          <w:szCs w:val="28"/>
        </w:rPr>
        <w:t>1. Единый государственный экзамен: Обществознание. Учебное пособие для 10-11 классов</w:t>
      </w:r>
    </w:p>
    <w:p w:rsidR="00722897" w:rsidRPr="000D110C" w:rsidRDefault="00722897" w:rsidP="00722897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2. А.И. Кравченко. Тесты по обществознанию. 10-11 классы. – М.: Русское слово, с 2003г.</w:t>
      </w:r>
    </w:p>
    <w:p w:rsidR="00722897" w:rsidRPr="000D110C" w:rsidRDefault="00722897" w:rsidP="00722897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3. Дидактических материалы по курсу «Человек и общество». 10-11 классы/ Под.ред. Л.Н. Боголюбова – М.: Просвещение, с 2003г.</w:t>
      </w:r>
    </w:p>
    <w:p w:rsidR="00722897" w:rsidRPr="000D110C" w:rsidRDefault="00722897" w:rsidP="00722897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4. ЕГЭ. Контрольно-измерительные материалы. Обществознание Министерство образования РФ. М.: Просвещение, 2008.</w:t>
      </w:r>
    </w:p>
    <w:p w:rsidR="00722897" w:rsidRPr="000D110C" w:rsidRDefault="00722897" w:rsidP="00722897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5. Пособие по подготовки к ЕГЭ. Типовые задания. С.- Петербург: «Тригон», 2006, 2007, 2008, 2009.</w:t>
      </w:r>
    </w:p>
    <w:p w:rsidR="00722897" w:rsidRPr="000D110C" w:rsidRDefault="00722897" w:rsidP="00722897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6. Итоговая аттестация. Обществознание. Сборник заданий для проведения экзамена. М.: Просвещение, 2008.</w:t>
      </w:r>
    </w:p>
    <w:p w:rsidR="00722897" w:rsidRPr="000D110C" w:rsidRDefault="00722897" w:rsidP="00722897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7. Обществознание. Экспресс – репетитор для подготовки к ЕГЭ: «Право», «Экономика», «Человек», «Познание», «Духовная сфера общества», «Политика». / П.А. Баранов, С.В. Шевченко, А.В. Воронцов. М.: АСТ «Астрель», 2009.</w:t>
      </w:r>
    </w:p>
    <w:p w:rsidR="00722897" w:rsidRPr="000D110C" w:rsidRDefault="00722897" w:rsidP="00722897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8. Обществознание полный справочник для подготовки к ЕГЭ. Все нужные для ЕГЭ темы школьного курса. ». / П.А. Баранов, С.В. Шевченко, А.В. Воронцов. М.: АСТ «Астрель», 2009.</w:t>
      </w:r>
      <w:r w:rsidRPr="0072289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</w:p>
    <w:p w:rsidR="00722897" w:rsidRPr="000D110C" w:rsidRDefault="00722897" w:rsidP="00722897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28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9. ЕГЭ. Универсальные материалы для подготовки учащихся. Обществознание. М.: ФИПИ «Интеллект-Центр», 2013</w:t>
      </w:r>
    </w:p>
    <w:p w:rsidR="00722897" w:rsidRPr="00722897" w:rsidRDefault="00722897" w:rsidP="00722897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2897" w:rsidRPr="00722897" w:rsidRDefault="00722897" w:rsidP="0072289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2897" w:rsidRPr="00722897" w:rsidRDefault="00722897" w:rsidP="0072289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2897" w:rsidRPr="00722897" w:rsidRDefault="00722897" w:rsidP="0072289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2897" w:rsidRPr="00722897" w:rsidRDefault="00722897" w:rsidP="0072289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2897" w:rsidRPr="00722897" w:rsidRDefault="00722897" w:rsidP="0072289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35D9" w:rsidRPr="00722897" w:rsidRDefault="00C035D9">
      <w:pPr>
        <w:rPr>
          <w:rFonts w:ascii="Times New Roman" w:hAnsi="Times New Roman" w:cs="Times New Roman"/>
          <w:sz w:val="28"/>
          <w:szCs w:val="28"/>
        </w:rPr>
      </w:pPr>
    </w:p>
    <w:sectPr w:rsidR="00C035D9" w:rsidRPr="00722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65E2E"/>
    <w:multiLevelType w:val="multilevel"/>
    <w:tmpl w:val="9F0CF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047CD0"/>
    <w:multiLevelType w:val="multilevel"/>
    <w:tmpl w:val="2250C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897"/>
    <w:rsid w:val="000937DA"/>
    <w:rsid w:val="00722897"/>
    <w:rsid w:val="00C0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86562"/>
  <w15:chartTrackingRefBased/>
  <w15:docId w15:val="{9EAF1715-B85C-4116-A640-E08B2490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897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72289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887</Words>
  <Characters>5062</Characters>
  <Application>Microsoft Office Word</Application>
  <DocSecurity>0</DocSecurity>
  <Lines>42</Lines>
  <Paragraphs>11</Paragraphs>
  <ScaleCrop>false</ScaleCrop>
  <Company/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2017-10-20T14:01:00Z</dcterms:created>
  <dcterms:modified xsi:type="dcterms:W3CDTF">2020-09-04T15:04:00Z</dcterms:modified>
</cp:coreProperties>
</file>